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6A7" w:rsidRPr="007349ED" w:rsidRDefault="00A846A7" w:rsidP="00A846A7">
      <w:pPr>
        <w:pStyle w:val="1"/>
        <w:rPr>
          <w:rFonts w:ascii="Times New Roman" w:hAnsi="Times New Roman" w:cs="Times New Roman"/>
          <w:b/>
          <w:color w:val="auto"/>
        </w:rPr>
      </w:pPr>
      <w:r w:rsidRPr="007349ED">
        <w:rPr>
          <w:rFonts w:ascii="Times New Roman" w:hAnsi="Times New Roman" w:cs="Times New Roman"/>
          <w:b/>
          <w:color w:val="auto"/>
        </w:rPr>
        <w:t>Тема 4. Связь с stm32 (pyserial). Приём готовых пакетов с данными датчиков. Парсинг бинарного протокола</w:t>
      </w:r>
    </w:p>
    <w:p w:rsidR="00A846A7" w:rsidRPr="007349ED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349ED">
        <w:rPr>
          <w:rFonts w:ascii="Times New Roman" w:hAnsi="Times New Roman" w:cs="Times New Roman"/>
          <w:color w:val="auto"/>
          <w:sz w:val="28"/>
          <w:szCs w:val="28"/>
        </w:rPr>
        <w:t>4.1. Обзор архитектуры обмена данными между Orange Pi и STM32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 предыдущих темах мы рассмотрели установку и настройку одноплатного компьютера Orange Pi, основы языка Python и работу с ключевыми библиотеками, включая PySerial. Теперь настало время объединить эти знания и построить полноценный канал связи между «мозгом» нашего робота (Orange Pi) и его «нервной системой» (микроконтроллером STM32).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Напомним архитектуру распределённой системы, которую мы проектировали в курсе 2. Микроконтроллер STM32 выполняет задачи нижнего уровня: опрашивает датчики (температуры, влажности, гироскоп, акселерометр), формирует управляющие воздействия (ШИМ для сервоприводов, сигналы для реле), обрабатывает данные в реальном времени с помощью фильтра Калмана и ПИД-регулятора. Orange Pi, в свою очередь, берёт на себя задачи верхнего уровня: приём телеметрии, построение графического интерфейса, обработку видеопотока, принятие решений высокого уровня и взаимодействие с пользователем.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Единственным каналом связи между этими двумя уровнями является последовательный порт UART, настроенный в курсе 2 на скорость 115200 бод с параметрами 8-N-1 (8 бит данных, без бита чётности, 1 стоповый бит). На физическом уровне Orange Pi и STM32 соединены через USB-UART преобразователь: линии TX одного устройства подключены к линиям RX другого, обеспечивая полнодуплексный обмен.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 xml:space="preserve">В курсе 2 мы настроили STM32 отправлять пакеты телеметрии в текстовом формате вида "T:температура:влажность:угол:серво\r\n" и принимать команды управления в формате "C:КОМАНДА:ПАРАМЕТР\r\n". Теперь наша задача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349ED">
        <w:rPr>
          <w:rFonts w:ascii="Times New Roman" w:hAnsi="Times New Roman" w:cs="Times New Roman"/>
          <w:sz w:val="28"/>
          <w:szCs w:val="28"/>
        </w:rPr>
        <w:t xml:space="preserve"> реализовать на стороне Orange Pi приём этих пакетов, их парсинг, а также отправку команд обратно на микроконтроллер.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Помимо текстового протокола, мы рассмотрим и бинарный формат обмена данными. Бинарный протокол более компактен, эффективен с точки зрения полосы пропускания и позволяет контролировать целостность данных с помощью контрольной суммы. Он особенно полезен в случаях, когда требуется передавать большой объём данных с высокой частотой или когда важна надёжность канала связи.</w:t>
      </w:r>
    </w:p>
    <w:p w:rsidR="00A846A7" w:rsidRPr="007349ED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349ED">
        <w:rPr>
          <w:rFonts w:ascii="Times New Roman" w:hAnsi="Times New Roman" w:cs="Times New Roman"/>
          <w:color w:val="auto"/>
          <w:sz w:val="28"/>
          <w:szCs w:val="28"/>
        </w:rPr>
        <w:lastRenderedPageBreak/>
        <w:t>4.2. Установка и базовое использование PySerial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Библиотека PySerial предоставляет Python-интерфейс для работы с последовательным портом. Установка выполняется стандартной командой менеджера пакетов pip: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pip install pyserial</w:t>
      </w:r>
    </w:p>
    <w:p w:rsidR="00A846A7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После установки необходимо импортировать модуль serial в Python-скрипте: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mport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serial</w:t>
      </w:r>
    </w:p>
    <w:p w:rsidR="00A846A7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Основным классом библиотеки является serial.Serial, инкапсулирующий все параметры последовательного соединения. Рассмотрим базовый пример открытия порта:</w:t>
      </w:r>
    </w:p>
    <w:p w:rsidR="00A846A7" w:rsidRPr="0049581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</w:t>
      </w:r>
      <w:r w:rsidRPr="0049581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</w:p>
    <w:p w:rsidR="00A846A7" w:rsidRPr="0049581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port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=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'/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dev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/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ttyUSB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0'</w:t>
      </w:r>
      <w:r w:rsidRPr="0049581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baudrate=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115200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bytesize=serial.EIGHTBITS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parity=serial.PARITY_NONE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stopbits=serial.STOPBITS_ONE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timeout=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 этом примере мы открываем порт /dev/ttyUSB0 (типичное имя для USB-UART преобразователя в Linux) со скоростью 115200 бод и параметрами 8-N-1, которые должны точно соответствовать настройкам на стороне STM32. Параметр timeout=1 задаёт максимальное время ожидания при операциях чтения в секундах.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 xml:space="preserve">Важно понимать разницу между строками (str) и байтами (bytes) в Python 3. Последовательный порт работает исключительно с байтами, поэтому перед отправкой строки её необходимо закодировать методом encode(), а после получения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349ED">
        <w:rPr>
          <w:rFonts w:ascii="Times New Roman" w:hAnsi="Times New Roman" w:cs="Times New Roman"/>
          <w:sz w:val="28"/>
          <w:szCs w:val="28"/>
        </w:rPr>
        <w:t xml:space="preserve"> декодировать методом decode():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Отправка строки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write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SERVO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:90\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r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\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n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Приём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строки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response = ser.readline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.decode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.strip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Для определения доступных последовательных портов в системе используется функция serial.tools.list_ports: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serial.tools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list_ports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port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list_ports.comports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{port.device}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-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{port.description}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lastRenderedPageBreak/>
        <w:t>Эта функция особенно полезна при отладке, когда необходимо убедиться, что USB-UART преобразователь корректно определён системой и получить его точное имя.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 операционной системе Linux могут возникать проблемы с правами доступа к последовательному порту. Для их решения пользователя необходимо добавить в группу dialout:</w:t>
      </w:r>
    </w:p>
    <w:p w:rsidR="00A846A7" w:rsidRPr="0049581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  <w:lang w:val="en-US"/>
        </w:rPr>
        <w:t>sudo</w:t>
      </w:r>
      <w:r w:rsidRPr="007349ED">
        <w:rPr>
          <w:rFonts w:ascii="Times New Roman" w:hAnsi="Times New Roman" w:cs="Times New Roman"/>
          <w:sz w:val="28"/>
          <w:szCs w:val="28"/>
        </w:rPr>
        <w:t xml:space="preserve"> 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>usermod</w:t>
      </w:r>
      <w:r w:rsidRPr="007349ED">
        <w:rPr>
          <w:rFonts w:ascii="Times New Roman" w:hAnsi="Times New Roman" w:cs="Times New Roman"/>
          <w:sz w:val="28"/>
          <w:szCs w:val="28"/>
        </w:rPr>
        <w:t xml:space="preserve"> -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349ED">
        <w:rPr>
          <w:rFonts w:ascii="Times New Roman" w:hAnsi="Times New Roman" w:cs="Times New Roman"/>
          <w:sz w:val="28"/>
          <w:szCs w:val="28"/>
        </w:rPr>
        <w:t xml:space="preserve"> -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349ED">
        <w:rPr>
          <w:rFonts w:ascii="Times New Roman" w:hAnsi="Times New Roman" w:cs="Times New Roman"/>
          <w:sz w:val="28"/>
          <w:szCs w:val="28"/>
        </w:rPr>
        <w:t xml:space="preserve"> 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>dialout</w:t>
      </w:r>
      <w:r w:rsidRPr="007349ED">
        <w:rPr>
          <w:rFonts w:ascii="Times New Roman" w:hAnsi="Times New Roman" w:cs="Times New Roman"/>
          <w:sz w:val="28"/>
          <w:szCs w:val="28"/>
        </w:rPr>
        <w:t xml:space="preserve"> $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>USER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После выполнения этой команды требуется перелогиниться или перезагрузить систему.</w:t>
      </w:r>
    </w:p>
    <w:p w:rsidR="00A846A7" w:rsidRPr="007349ED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349ED">
        <w:rPr>
          <w:rFonts w:ascii="Times New Roman" w:hAnsi="Times New Roman" w:cs="Times New Roman"/>
          <w:color w:val="auto"/>
          <w:sz w:val="28"/>
          <w:szCs w:val="28"/>
        </w:rPr>
        <w:t>4.3. Приём и парсинг текстовых пакетов телеметрии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 курсе 2 мы настроили STM32 отправлять пакеты телеметрии в формате "T:температура:влажность:угол:серво\r\n". Например, пакет "T:25.5:60.0:-2.3:85\r\n" означает: температура 25.5°C, влажность 60.0%, угол наклона -2.3°, положение сервопривода 85°.</w:t>
      </w:r>
    </w:p>
    <w:p w:rsidR="00A846A7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Для приёма таких пакетов в Python используется метод readline(), который читает данные до символа перевода строки (\n). Рассмотрим базовую функцию приёма и парсинга:</w:t>
      </w:r>
    </w:p>
    <w:p w:rsidR="00A846A7" w:rsidRPr="0049581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parse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_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_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packet</w:t>
      </w:r>
      <w:r w:rsidRPr="0049581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raw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_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49581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"""Парсит пакет телеметрии от STM32"""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Удаляем символы окончания строки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        data = raw_data.strip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Проверяем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префикс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пакета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data.startswith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"T:"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Разбиваем строку по разделителю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 = data.split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":"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len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!=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Преобразуем значения в нужные типы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telemetry =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{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"temperature"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"humidity"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"angle"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"servo_position"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}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telemetry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ValueError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IndexError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Ошибка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парсинга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{e}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Эта функция выполняет несколько важных операций. Сначала удаляются символы окончания строки методом strip(). Затем проверяется префикс "T:", гарантирующий, что мы имеем дело именно с пакетом телеметрии, а не с каким-либо другим сообщением. Строка разбивается по символу ":" методом split(), после чего проверяется количество полей. Наконец, значения преобразуются в соответствующие типы: float для температуры, влажности и угла, int для положения сервопривода.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Важной особенностью является обработка исключений. Если STM32 по какой-то причине отправит некорректные данные (например, вместо числа придёт буква), функция не завершится с ошибкой, а вернёт None, что позволит основному циклу программы продолжить работу.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Рассмотрим пример основного цикла приёма телеметрии: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time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 = serial.Serial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'/dev/ttyUSB0'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115200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timeout=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time.sleep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2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 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Ожидание инициализации порта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while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ser.in_waiting &gt;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raw_line = ser.readline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.decode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telemetry = parse_telemetry_packet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raw_line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telemetry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f"T=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{telemetry['temperature']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°C, 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f"H=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{telemetry['humidity']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:.0f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%, 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f"Angle=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{telemetry['angle']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°, 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f"Servo=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{telemetry['servo_position']}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°"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time.sleep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0.01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KeyboardInterrupt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Остановлено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пользователем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finally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ser.close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Свойство in_waiting возвращает количество байтов, ожидающих чтения в буфере приёма. Это позволяет проверять наличие данных без блокировки программы. Конструкция try-finally гарантирует, что порт будет корректно закрыт даже при возникновении исключения или прерывании программы пользователем.</w:t>
      </w:r>
    </w:p>
    <w:p w:rsidR="00A846A7" w:rsidRPr="007349ED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349ED">
        <w:rPr>
          <w:rFonts w:ascii="Times New Roman" w:hAnsi="Times New Roman" w:cs="Times New Roman"/>
          <w:color w:val="auto"/>
          <w:sz w:val="28"/>
          <w:szCs w:val="28"/>
        </w:rPr>
        <w:lastRenderedPageBreak/>
        <w:t>4.4. Отправка команд на STM32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 курсе 2 мы настроили STM32 принимать команды управления в формате "C:КОМАНДА:ПАРАМЕТР\r\n". Например, команда "C:SERVO:90\r\n" устанавливает сервопривод в положение 90°, а "C:RELAY:1\r\n" включает реле.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349ED">
        <w:rPr>
          <w:rFonts w:ascii="Times New Roman" w:hAnsi="Times New Roman" w:cs="Times New Roman"/>
          <w:sz w:val="28"/>
          <w:szCs w:val="28"/>
        </w:rPr>
        <w:t>Реализуем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349ED">
        <w:rPr>
          <w:rFonts w:ascii="Times New Roman" w:hAnsi="Times New Roman" w:cs="Times New Roman"/>
          <w:sz w:val="28"/>
          <w:szCs w:val="28"/>
        </w:rPr>
        <w:t>функцию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349ED">
        <w:rPr>
          <w:rFonts w:ascii="Times New Roman" w:hAnsi="Times New Roman" w:cs="Times New Roman"/>
          <w:sz w:val="28"/>
          <w:szCs w:val="28"/>
        </w:rPr>
        <w:t>отправки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349ED">
        <w:rPr>
          <w:rFonts w:ascii="Times New Roman" w:hAnsi="Times New Roman" w:cs="Times New Roman"/>
          <w:sz w:val="28"/>
          <w:szCs w:val="28"/>
        </w:rPr>
        <w:t>команд</w:t>
      </w:r>
      <w:r w:rsidRPr="007349E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send_command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parameter=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Отправляет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команду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STM32"""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parameter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packet =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f"C: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{command}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{parameter}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\r\n"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else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packet =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f"C: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{command}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\r\n"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ser.write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packet.encode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))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Эта функция формирует пакет в соответствии с протоколом и отправляет его через последовательный порт. Использование f-строк делает код лаконичным и читаемым.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Пример использования: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Установка сервопривода в положение 90°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send_command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ser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"SERVO"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90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Включение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реле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send_command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"RELAY"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Выключение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реле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send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command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RELAY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A846A7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Изменение коэффициентов ПИД-регулятора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send_command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ser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"PID"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"2.0:0.1:0.5"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Важно понимать, что отправка команд является асинхронной операцией: функция write() помещает данные в буфер передачи и немедленно возвращает управление. STM32 обработает команду в своём собственном темпе, и Orange Pi не получит подтверждения выполнения (если только мы не реализуем протокол с подтверждениями).</w:t>
      </w:r>
    </w:p>
    <w:p w:rsidR="00A846A7" w:rsidRPr="007349ED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349ED">
        <w:rPr>
          <w:rFonts w:ascii="Times New Roman" w:hAnsi="Times New Roman" w:cs="Times New Roman"/>
          <w:color w:val="auto"/>
          <w:sz w:val="28"/>
          <w:szCs w:val="28"/>
        </w:rPr>
        <w:t>4.5. Обработка ошибок и таймаутов</w:t>
      </w:r>
    </w:p>
    <w:p w:rsidR="00A846A7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При работе с последовательным портом необходимо учитывать возможность возникновения различных ошибок: устройство может быть отключено, данные могут быть повреждены, STM32 может не отвечать. Реализуем более надёжную версию класса для связи со STM32:</w:t>
      </w:r>
    </w:p>
    <w:p w:rsidR="00A846A7" w:rsidRPr="0049581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time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logging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logging.basicConfig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level=logging.INFO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logger = logging.getLogger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__name__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24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class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STM32Connection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"""Класс для управления связью с STM32"""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__init__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port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baudrate=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115200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timeout=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.port = port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.baudrate = baudrate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.timeout = timeout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 =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.connected =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connect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"""Устанавливает соединение с STM32"""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 = serial.Serial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.port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.baudrate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    timeout=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.timeout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time.sleep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 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Ожидание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инициализации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.connected =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logger.info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Подключено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к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{self.port}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serial.SerialException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logger.error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Ошибка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подключения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{e}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.connected =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disconnect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Закрывает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соединение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and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.ser.is_open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.ser.close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.connected =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logger.info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Соединение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закрыто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read_telemetry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"""Читает и парсит пакет телеметрии"""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.connected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.ser.in_waiting &gt;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raw_line =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.ser.readline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.decode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._parse_telemetry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raw_line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UnicodeDecodeError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serial.SerialException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logger.warning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Ошибка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чтения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{e}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send_command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command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parameter=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Отправляет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команду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STM32"""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.connected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parameter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packet =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f"C: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{command}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{parameter}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\r\n"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else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packet =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f"C: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{command}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\r\n"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.ser.write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packet.encode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serial.SerialException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logger.error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Ошибка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отправки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{e}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_parse_telemetry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raw_data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Парсит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пакет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телеметрии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data = raw_data.strip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data.startswith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"T:"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parts = data.split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":"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len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!= 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{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"temperature"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"humidity"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"angle"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"servo_position"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int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7349E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}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ValueError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IndexError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logger.debug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Ошибка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парсинга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{e}</w:t>
      </w:r>
      <w:r w:rsidRPr="007349E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7349E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7349ED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7349E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7349E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Этот класс инкапсулирует всю логику работы с последовательным портом. Он использует модуль logging для ведения журнала событий, что значительно упрощает отладку. Методы connect() и disconnect() управляют соединением, read_telemetry() читает и парсит пакеты телеметрии, send_command() отправляет команды.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lastRenderedPageBreak/>
        <w:t>Важной особенностью является проверка состояния соединения перед каждой операцией. Если порт закрыт или устройство отключено, методы возвращают None или False, что позволяет основному циклу программы корректно обработать ситуацию.</w:t>
      </w:r>
    </w:p>
    <w:p w:rsidR="00A846A7" w:rsidRPr="007349ED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349ED">
        <w:rPr>
          <w:rFonts w:ascii="Times New Roman" w:hAnsi="Times New Roman" w:cs="Times New Roman"/>
          <w:color w:val="auto"/>
          <w:sz w:val="28"/>
          <w:szCs w:val="28"/>
        </w:rPr>
        <w:t>4.6. Бинарный протокол: структура пакета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Текстовый протокол удобен для отладки и прост в реализации, но имеет ряд недостатков: он неэффективен с точки зрения полосы пропускания, не позволяет контролировать целостность данных и требует преобразования строк в числа. В случаях, когда требуется передавать большой объём данных с высокой частотой или важна надёжность канала связи, предпочтительнее использовать бинарный протокол.</w:t>
      </w:r>
    </w:p>
    <w:p w:rsidR="00A846A7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9ED">
        <w:rPr>
          <w:rFonts w:ascii="Times New Roman" w:hAnsi="Times New Roman" w:cs="Times New Roman"/>
          <w:sz w:val="28"/>
          <w:szCs w:val="28"/>
        </w:rPr>
        <w:t>Рассмотрим структуру бинарного пакета, который может быть реализован на стороне STM32: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1134"/>
        <w:gridCol w:w="6373"/>
      </w:tblGrid>
      <w:tr w:rsidR="00A846A7" w:rsidRPr="007349ED" w:rsidTr="00CF711F">
        <w:tc>
          <w:tcPr>
            <w:tcW w:w="1985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Заголовок</w:t>
            </w:r>
          </w:p>
        </w:tc>
        <w:tc>
          <w:tcPr>
            <w:tcW w:w="1134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2 байта</w:t>
            </w:r>
          </w:p>
        </w:tc>
        <w:tc>
          <w:tcPr>
            <w:tcW w:w="6373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Синхропосылка 0xAA 0x55</w:t>
            </w:r>
          </w:p>
        </w:tc>
      </w:tr>
      <w:tr w:rsidR="00A846A7" w:rsidRPr="007349ED" w:rsidTr="00CF711F">
        <w:tc>
          <w:tcPr>
            <w:tcW w:w="1985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Тип пакета</w:t>
            </w:r>
          </w:p>
        </w:tc>
        <w:tc>
          <w:tcPr>
            <w:tcW w:w="1134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1 байт</w:t>
            </w:r>
          </w:p>
        </w:tc>
        <w:tc>
          <w:tcPr>
            <w:tcW w:w="6373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 xml:space="preserve">Код типа (0x01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 xml:space="preserve"> телеметрия, 0x02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 xml:space="preserve"> команда)</w:t>
            </w:r>
          </w:p>
        </w:tc>
      </w:tr>
      <w:tr w:rsidR="00A846A7" w:rsidRPr="007349ED" w:rsidTr="00CF711F">
        <w:tc>
          <w:tcPr>
            <w:tcW w:w="1985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Длина данных</w:t>
            </w:r>
          </w:p>
        </w:tc>
        <w:tc>
          <w:tcPr>
            <w:tcW w:w="1134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1 байт</w:t>
            </w:r>
          </w:p>
        </w:tc>
        <w:tc>
          <w:tcPr>
            <w:tcW w:w="6373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Количество байтов полезных данных</w:t>
            </w:r>
          </w:p>
        </w:tc>
      </w:tr>
      <w:tr w:rsidR="00A846A7" w:rsidRPr="007349ED" w:rsidTr="00CF711F">
        <w:tc>
          <w:tcPr>
            <w:tcW w:w="1985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  <w:tc>
          <w:tcPr>
            <w:tcW w:w="1134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N байт</w:t>
            </w:r>
          </w:p>
        </w:tc>
        <w:tc>
          <w:tcPr>
            <w:tcW w:w="6373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Полезные данные</w:t>
            </w:r>
          </w:p>
        </w:tc>
      </w:tr>
      <w:tr w:rsidR="00A846A7" w:rsidRPr="007349ED" w:rsidTr="00CF711F">
        <w:tc>
          <w:tcPr>
            <w:tcW w:w="1985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CRC</w:t>
            </w:r>
          </w:p>
        </w:tc>
        <w:tc>
          <w:tcPr>
            <w:tcW w:w="1134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1 байт</w:t>
            </w:r>
          </w:p>
        </w:tc>
        <w:tc>
          <w:tcPr>
            <w:tcW w:w="6373" w:type="dxa"/>
            <w:hideMark/>
          </w:tcPr>
          <w:p w:rsidR="00A846A7" w:rsidRPr="007349ED" w:rsidRDefault="00A846A7" w:rsidP="00CF711F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9ED">
              <w:rPr>
                <w:rFonts w:ascii="Times New Roman" w:hAnsi="Times New Roman" w:cs="Times New Roman"/>
                <w:sz w:val="28"/>
                <w:szCs w:val="28"/>
              </w:rPr>
              <w:t>Контрольная сумма</w:t>
            </w:r>
          </w:p>
        </w:tc>
      </w:tr>
    </w:tbl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Заголовок 0xAA 0x55 (или 0x55 0xAA) является стандартной синхропосылкой, позволяющей приёмнику обнаружить начало пакета даже в случае потери синхронизации. Тип пакета определяет его назначение: телеметрия от STM32 к Orange Pi или команда от Orange Pi к STM32. Длина данных позволяет приёмнику знать, сколько байтов необходимо прочитать. Контрольная сумма CRC (Cyclic Redundancy Check) обеспечивает контроль целостности данных.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 xml:space="preserve">Рассмотрим формат пакета телеметрии в бинарном виде. Температура, влажность и угол представляются в формате float (4 байта), положение сервопривода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80F02">
        <w:rPr>
          <w:rFonts w:ascii="Times New Roman" w:hAnsi="Times New Roman" w:cs="Times New Roman"/>
          <w:sz w:val="28"/>
          <w:szCs w:val="28"/>
        </w:rPr>
        <w:t xml:space="preserve"> в формате uint16 (2 байта). Таким образом, полезные данные занимают 14 байтов, а общий размер пакета составляет 19 байтов.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Для пакета команды формат проще: код команды (1 байт) и параметр (4 байта), итого 5 байтов полезных данных и 10 байтов общий размер пакета.</w:t>
      </w:r>
    </w:p>
    <w:p w:rsidR="00A846A7" w:rsidRPr="00280F02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280F02">
        <w:rPr>
          <w:rFonts w:ascii="Times New Roman" w:hAnsi="Times New Roman" w:cs="Times New Roman"/>
          <w:color w:val="auto"/>
          <w:sz w:val="28"/>
          <w:szCs w:val="28"/>
        </w:rPr>
        <w:t>4.7. Парсинг бинарного протокола в Python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Для работы с бинарными данными в Python используется модуль struct, позволяющий упаковывать и распаковывать данные в соответствии с заданным форматом. Рассмотрим функцию парсинга бинарного пакета телеметрии: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lastRenderedPageBreak/>
        <w:t>import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struct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parse_binary_telemetry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"""Парсит бинарный пакет телеметрии"""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Проверяем минимальную длину пакета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len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&lt;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19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Проверяем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заголовок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!= </w:t>
      </w:r>
      <w:r w:rsidRPr="00280F02">
        <w:rPr>
          <w:rFonts w:ascii="Consolas" w:eastAsia="Times New Roman" w:hAnsi="Consolas" w:cs="Times New Roman"/>
          <w:color w:val="3030C0"/>
          <w:sz w:val="21"/>
          <w:szCs w:val="21"/>
          <w:lang w:val="en-US" w:eastAsia="ru-RU"/>
        </w:rPr>
        <w:t>0xAA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or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!= </w:t>
      </w:r>
      <w:r w:rsidRPr="00280F02">
        <w:rPr>
          <w:rFonts w:ascii="Consolas" w:eastAsia="Times New Roman" w:hAnsi="Consolas" w:cs="Times New Roman"/>
          <w:color w:val="3030C0"/>
          <w:sz w:val="21"/>
          <w:szCs w:val="21"/>
          <w:lang w:eastAsia="ru-RU"/>
        </w:rPr>
        <w:t>0x55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Проверяем тип пакета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packet_type =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packet_type != </w:t>
      </w:r>
      <w:r w:rsidRPr="00A846A7">
        <w:rPr>
          <w:rFonts w:ascii="Consolas" w:eastAsia="Times New Roman" w:hAnsi="Consolas" w:cs="Times New Roman"/>
          <w:color w:val="3030C0"/>
          <w:sz w:val="21"/>
          <w:szCs w:val="21"/>
          <w:lang w:eastAsia="ru-RU"/>
        </w:rPr>
        <w:t>0</w:t>
      </w:r>
      <w:r w:rsidRPr="0049581D">
        <w:rPr>
          <w:rFonts w:ascii="Consolas" w:eastAsia="Times New Roman" w:hAnsi="Consolas" w:cs="Times New Roman"/>
          <w:color w:val="3030C0"/>
          <w:sz w:val="21"/>
          <w:szCs w:val="21"/>
          <w:lang w:val="en-US" w:eastAsia="ru-RU"/>
        </w:rPr>
        <w:t>x</w:t>
      </w:r>
      <w:r w:rsidRPr="00A846A7">
        <w:rPr>
          <w:rFonts w:ascii="Consolas" w:eastAsia="Times New Roman" w:hAnsi="Consolas" w:cs="Times New Roman"/>
          <w:color w:val="3030C0"/>
          <w:sz w:val="21"/>
          <w:szCs w:val="21"/>
          <w:lang w:eastAsia="ru-RU"/>
        </w:rPr>
        <w:t>01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0</w:t>
      </w:r>
      <w:r w:rsidRPr="0049581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>x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 xml:space="preserve">01 -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телеметрия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Проверяем длину данных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data_length =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data_length != </w:t>
      </w:r>
      <w:r w:rsidRPr="00A846A7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14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A846A7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A846A7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Проверяем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контрольную</w:t>
      </w:r>
      <w:r w:rsidRPr="00A846A7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сумму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crc = calculate_crc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[: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-1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crc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!=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A846A7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-1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Распаковываем полезные данные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Формат: 4 float (температура, влажность, угол) + 1 uint16 (серво)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temperature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humidity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angle = struct.unpack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'&lt;fff'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16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servo_position = struct.unpack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'&lt;H'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16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18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{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"temperature"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temperature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"humidity"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humidity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"angle"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angle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"servo_position"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servo_position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}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struct.error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f"Ошибка распаковки: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{e}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24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calculate_crc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"""Вычисляет контрольную сумму CRC-8"""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crc =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0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byte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>        crc ^= byte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range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8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crc &amp; </w:t>
      </w:r>
      <w:r w:rsidRPr="00280F02">
        <w:rPr>
          <w:rFonts w:ascii="Consolas" w:eastAsia="Times New Roman" w:hAnsi="Consolas" w:cs="Times New Roman"/>
          <w:color w:val="3030C0"/>
          <w:sz w:val="21"/>
          <w:szCs w:val="21"/>
          <w:lang w:val="en-US" w:eastAsia="ru-RU"/>
        </w:rPr>
        <w:t>0x80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crc =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crc &lt;&lt;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^ </w:t>
      </w:r>
      <w:r w:rsidRPr="00280F02">
        <w:rPr>
          <w:rFonts w:ascii="Consolas" w:eastAsia="Times New Roman" w:hAnsi="Consolas" w:cs="Times New Roman"/>
          <w:color w:val="3030C0"/>
          <w:sz w:val="21"/>
          <w:szCs w:val="21"/>
          <w:lang w:val="en-US" w:eastAsia="ru-RU"/>
        </w:rPr>
        <w:t>0x07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else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crc &lt;&lt;=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crc &amp;= </w:t>
      </w:r>
      <w:r w:rsidRPr="00280F02">
        <w:rPr>
          <w:rFonts w:ascii="Consolas" w:eastAsia="Times New Roman" w:hAnsi="Consolas" w:cs="Times New Roman"/>
          <w:color w:val="3030C0"/>
          <w:sz w:val="21"/>
          <w:szCs w:val="21"/>
          <w:lang w:eastAsia="ru-RU"/>
        </w:rPr>
        <w:t>0xFF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crc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Эта функция выполняет несколько важных операций. Сначала проверяется минимальная длина пакета и заголовок, что позволяет быстро отбросить некорректные данные. Затем проверяется тип пакета и длина данных. Контрольная сумма вычисляется для всех байтов пакета, кроме последнего, и сравнивается с полученным значением. Только после прохождения всех проверок выполняется распаковка полезных данных.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 xml:space="preserve">Модуль struct использует специальные коды форматов для указания типов данных. Символ '&lt;' означает порядок байтов little-endian (младший байт первый), символ 'f'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80F02">
        <w:rPr>
          <w:rFonts w:ascii="Times New Roman" w:hAnsi="Times New Roman" w:cs="Times New Roman"/>
          <w:sz w:val="28"/>
          <w:szCs w:val="28"/>
        </w:rPr>
        <w:t xml:space="preserve"> float (4 байта), символ 'H'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80F02">
        <w:rPr>
          <w:rFonts w:ascii="Times New Roman" w:hAnsi="Times New Roman" w:cs="Times New Roman"/>
          <w:sz w:val="28"/>
          <w:szCs w:val="28"/>
        </w:rPr>
        <w:t xml:space="preserve"> uint16 (2 байта). Функция unpack() возвращает кортеж значений, поэтому для извлечения одиночного значения используется индекс [0].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Функция calculate_crc() реализует алгоритм CRC-8 с полиномом 0x07. Этот алгоритм прост в реализации и обеспечивает достаточную надёжность контроля целостности для наших задач. На стороне STM32 должна быть реализована аналогичная функция вычисления CRC.</w:t>
      </w:r>
    </w:p>
    <w:p w:rsidR="00A846A7" w:rsidRPr="00280F02" w:rsidRDefault="00A846A7" w:rsidP="00A846A7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280F02">
        <w:rPr>
          <w:rFonts w:ascii="Times New Roman" w:hAnsi="Times New Roman" w:cs="Times New Roman"/>
          <w:color w:val="auto"/>
          <w:sz w:val="28"/>
          <w:szCs w:val="28"/>
        </w:rPr>
        <w:t>4.8. Практический пример: интеграция с графическим интерфейсом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Рассмотрим пример интеграции класса STM32Connection с графическим интерфейсом PyQt5, который мы изучим в следующих темах. Для того чтобы чтение данных из последовательного порта не блокировало интерфейс, используем отдельный поток QThread: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PyQt5.QtCore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QThread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pyqtSignal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time</w:t>
      </w:r>
    </w:p>
    <w:p w:rsidR="00A846A7" w:rsidRPr="00280F02" w:rsidRDefault="00A846A7" w:rsidP="00A846A7">
      <w:pPr>
        <w:shd w:val="clear" w:color="auto" w:fill="FFFFFF"/>
        <w:spacing w:after="24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class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STM32ReaderThread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QThread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Поток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для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чтения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данных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от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STM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32"""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telemetry_received = pyqtSignal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dict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connection_lost = pyqtSignal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__init__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port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baudrate=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115200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super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__init__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.port = port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.baudrate = baudrate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.running =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 =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run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 = serial.Serial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.port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.baudrate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    timeout=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time.sleep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while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.running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.ser.in_waiting &gt;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raw_line =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.ser.readline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.decode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telemetry =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._parse_telemetry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raw_line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.telemetry_received.emit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    time.sleep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0.01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serial.SerialException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f"Ошибка порта: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{e}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.connection_lost.emit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finally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and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.ser.is_open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.ser.close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stop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.running =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send_command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command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parameter=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.ser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and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.ser.is_open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parameter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is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packet =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f"C: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{command}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{parameter}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\r\n"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else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packet =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f"C: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{command}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\r\n"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.ser.write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packet.encode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_parse_telemetry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raw_data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data = raw_data.strip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data.startswith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"T:"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parts = data.split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":"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len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!=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{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"temperature"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"humidity"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"angle"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"servo_position"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}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except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ValueError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IndexError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return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Этот класс наследуется от QThread и выполняет чтение данных в отдельном потоке. При получении корректного пакета телеметрии он испускает сигнал telemetry_received, передавая словарь с данными. Основной поток приложения подключает этот сигнал к слоту, который обновляет графический интерфейс.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Метод send_command() позволяет отправлять команды на STM32 из основного потока. Поскольку операции записи в последовательный порт являются потокобезопасными в PySerial, это не вызывает проблем.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Пример использования в основном окне приложения: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PyQt5.QtWidgets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QMainWindow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QVBoxLayout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QWidget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PyQt5.QtCore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Qt</w:t>
      </w:r>
    </w:p>
    <w:p w:rsidR="00A846A7" w:rsidRPr="00280F02" w:rsidRDefault="00A846A7" w:rsidP="00A846A7">
      <w:pPr>
        <w:shd w:val="clear" w:color="auto" w:fill="FFFFFF"/>
        <w:spacing w:after="24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class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MainWindow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QMainWindow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__init__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super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__init__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49581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setWindowTitle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Панель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управления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роботом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.setGeometry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100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100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600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400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Создание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виджетов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central_widget = QWidget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.setCentralWidget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central_widget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layout = QVBoxLayout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central_widget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.temp_label = QLabel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Температура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°C"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.hum_label = QLabel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Влажность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%"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.angle_label = QLabel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Угол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наклона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°"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.servo_label = QLabel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Сервопривод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°"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label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.temp_label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.angle_label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.servo_label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label.setFont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label.font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label.setAlignment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Qt.AlignCenter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layout.addWidget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Запуск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потока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чтения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.reader_thread = STM32ReaderThread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'/dev/ttyUSB0'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.reader_thread.telemetry_received.connect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.on_telemetry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.reader_thread.connection_lost.connect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.on_connection_lost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.reader_thread.start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on_telemetry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telemetry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Обработчик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получения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телеметрии</w:t>
      </w:r>
      <w:r w:rsidRPr="00A846A7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</w:t>
      </w:r>
    </w:p>
    <w:p w:rsidR="00A846A7" w:rsidRPr="00A846A7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temp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_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setText</w:t>
      </w:r>
      <w:r w:rsidRPr="00A846A7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49581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</w:t>
      </w:r>
      <w:r w:rsidRPr="00A846A7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Температура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{telemetry['temperature']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°C"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.hum_label.setText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Влажность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{telemetry['humidity']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:.0f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%"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.angle_label.setText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Угол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наклона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{telemetry['angle']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°"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.servo_label.setText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Сервопривод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{telemetry['servo_position']}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°"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on_connection_lost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"""Обработчик потери соединения"""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.temp_label.setText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"Соединение потеряно"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closeEvent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event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Обработчик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закрытия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окна</w:t>
      </w:r>
      <w:r w:rsidRPr="00280F02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.reader_thread.stop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.reader_thread.wait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A846A7" w:rsidRPr="00280F02" w:rsidRDefault="00A846A7" w:rsidP="00A846A7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280F02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event.accept</w:t>
      </w:r>
      <w:r w:rsidRPr="00280F02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Этот пример демонстрирует базовую интеграцию PySerial с PyQt5. Поток чтения данных работает независимо от основного потока интерфейса, что обеспечивает плавную работу приложения. При получении телеметрии виджеты обновляются, отображая актуальные значения.</w:t>
      </w:r>
    </w:p>
    <w:p w:rsidR="00A846A7" w:rsidRPr="00280F02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В следующих темах мы расширим этот интерфейс, добавив элементы управления для отправки команд на STM32, графики для визуализации данных и видеопоток с камеры.</w:t>
      </w:r>
    </w:p>
    <w:p w:rsidR="00A846A7" w:rsidRPr="00280F02" w:rsidRDefault="00A846A7" w:rsidP="00A846A7">
      <w:pPr>
        <w:pStyle w:val="2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280F02">
        <w:rPr>
          <w:rFonts w:ascii="Times New Roman" w:hAnsi="Times New Roman" w:cs="Times New Roman"/>
          <w:color w:val="auto"/>
          <w:sz w:val="28"/>
          <w:szCs w:val="28"/>
        </w:rPr>
        <w:t>Контрольные вопросы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Какие параметры последовательного порта необходимо согласовать между Orange Pi и STM32? Почему рассогласование параметров приводит к невозможности связи?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lastRenderedPageBreak/>
        <w:t>В чём разница между строками (str) и байтами (bytes) в Python 3? Почему при работе с последовательным портом необходимо преобразовывать данные между этими типами?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 определить список доступных последовательных портов в системе с помощью PySerial?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Какие проблемы могут возникнуть при работе с последовательным портом в Linux и как их решить?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 работает метод readline() класса serial.Serial? Какие ограничения он имеет?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Зачем необходимо проверять префикс пакета при парсинге телеметрии? Что произойдёт, если эту проверку пропустить?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 обрабатывать исключения при парсинге данных? Почему важно не допускать завершения программы при получении некорректных данных?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Какие преимущества даёт инкапсуляция логики работы с последовательным портом в отдельный класс?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В чём преимущества бинарного протокола перед текстовым? В каких случаях предпочтительнее использовать каждый из них?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Какую роль играет синхропосылка в бинарном протоколе? Почему используется именно последовательность 0xAA 0x55?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 работает модуль struct для распаковки бинарных данных? Что означают коды форматов '&lt;fff' и '&lt;H'?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Зачем необходима контрольная сумма CRC? Как она вычисляется и проверяется?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Почему чтение данных из последовательного порта необходимо выполнять в отдельном потоке при работе с графическим интерфейсом?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 класс QThread используется для организации асинхронного чтения данных? Какие сигналы он испускает?</w:t>
      </w:r>
    </w:p>
    <w:p w:rsidR="00A846A7" w:rsidRPr="00280F02" w:rsidRDefault="00A846A7" w:rsidP="00A846A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0F02">
        <w:rPr>
          <w:rFonts w:ascii="Times New Roman" w:hAnsi="Times New Roman" w:cs="Times New Roman"/>
          <w:sz w:val="28"/>
          <w:szCs w:val="28"/>
        </w:rPr>
        <w:t>Как обеспечить потокобезопасность при отправке команд из основного потока в поток чтения данных?</w:t>
      </w: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46A7" w:rsidRPr="007349ED" w:rsidRDefault="00A846A7" w:rsidP="00A846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A846A7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73DF"/>
    <w:multiLevelType w:val="multilevel"/>
    <w:tmpl w:val="0172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B3561"/>
    <w:multiLevelType w:val="multilevel"/>
    <w:tmpl w:val="2F6C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A50E8"/>
    <w:multiLevelType w:val="multilevel"/>
    <w:tmpl w:val="526E9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31C28"/>
    <w:multiLevelType w:val="multilevel"/>
    <w:tmpl w:val="C566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403123"/>
    <w:multiLevelType w:val="multilevel"/>
    <w:tmpl w:val="8AD6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485491"/>
    <w:multiLevelType w:val="multilevel"/>
    <w:tmpl w:val="11DA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4652C3"/>
    <w:multiLevelType w:val="multilevel"/>
    <w:tmpl w:val="7150A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6C4"/>
    <w:multiLevelType w:val="multilevel"/>
    <w:tmpl w:val="A0D2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C93EFF"/>
    <w:multiLevelType w:val="multilevel"/>
    <w:tmpl w:val="FDAC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F1401E"/>
    <w:multiLevelType w:val="multilevel"/>
    <w:tmpl w:val="14F0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E0094D"/>
    <w:multiLevelType w:val="multilevel"/>
    <w:tmpl w:val="F57E6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C222B9"/>
    <w:multiLevelType w:val="multilevel"/>
    <w:tmpl w:val="85F81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B6702E"/>
    <w:multiLevelType w:val="multilevel"/>
    <w:tmpl w:val="CB80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827875"/>
    <w:multiLevelType w:val="multilevel"/>
    <w:tmpl w:val="DC3A5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C5006C"/>
    <w:multiLevelType w:val="multilevel"/>
    <w:tmpl w:val="AA260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6E2834"/>
    <w:multiLevelType w:val="multilevel"/>
    <w:tmpl w:val="1CA2B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923EFA"/>
    <w:multiLevelType w:val="multilevel"/>
    <w:tmpl w:val="8D7E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5"/>
  </w:num>
  <w:num w:numId="5">
    <w:abstractNumId w:val="8"/>
  </w:num>
  <w:num w:numId="6">
    <w:abstractNumId w:val="14"/>
  </w:num>
  <w:num w:numId="7">
    <w:abstractNumId w:val="16"/>
  </w:num>
  <w:num w:numId="8">
    <w:abstractNumId w:val="4"/>
  </w:num>
  <w:num w:numId="9">
    <w:abstractNumId w:val="3"/>
  </w:num>
  <w:num w:numId="10">
    <w:abstractNumId w:val="15"/>
  </w:num>
  <w:num w:numId="11">
    <w:abstractNumId w:val="13"/>
  </w:num>
  <w:num w:numId="12">
    <w:abstractNumId w:val="10"/>
  </w:num>
  <w:num w:numId="13">
    <w:abstractNumId w:val="9"/>
  </w:num>
  <w:num w:numId="14">
    <w:abstractNumId w:val="2"/>
  </w:num>
  <w:num w:numId="15">
    <w:abstractNumId w:val="0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6A7"/>
    <w:rsid w:val="004C740E"/>
    <w:rsid w:val="00A846A7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08BE9-95AC-4176-92AB-B1E5C3C8C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846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46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46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846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3">
    <w:name w:val="Table Grid"/>
    <w:basedOn w:val="a1"/>
    <w:uiPriority w:val="39"/>
    <w:rsid w:val="00A84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3497</Words>
  <Characters>19939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2026-09-02T08:24:00Z</dcterms:created>
  <dcterms:modified xsi:type="dcterms:W3CDTF">2026-09-02T08:24:00Z</dcterms:modified>
</cp:coreProperties>
</file>