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1BA" w:rsidRPr="00711970" w:rsidRDefault="007201BA" w:rsidP="007201BA">
      <w:pPr>
        <w:pStyle w:val="1"/>
        <w:ind w:firstLine="708"/>
        <w:rPr>
          <w:rFonts w:ascii="Times New Roman" w:hAnsi="Times New Roman" w:cs="Times New Roman"/>
          <w:b/>
          <w:color w:val="auto"/>
        </w:rPr>
      </w:pPr>
      <w:r w:rsidRPr="00711970">
        <w:rPr>
          <w:rFonts w:ascii="Times New Roman" w:hAnsi="Times New Roman" w:cs="Times New Roman"/>
          <w:b/>
          <w:color w:val="auto"/>
        </w:rPr>
        <w:t xml:space="preserve">Тема 3. Работа с портами ввода-вывода </w:t>
      </w:r>
      <w:proofErr w:type="spellStart"/>
      <w:r w:rsidRPr="00711970">
        <w:rPr>
          <w:rFonts w:ascii="Times New Roman" w:hAnsi="Times New Roman" w:cs="Times New Roman"/>
          <w:b/>
          <w:color w:val="auto"/>
        </w:rPr>
        <w:t>gpio</w:t>
      </w:r>
      <w:proofErr w:type="spellEnd"/>
      <w:r w:rsidRPr="00711970">
        <w:rPr>
          <w:rFonts w:ascii="Times New Roman" w:hAnsi="Times New Roman" w:cs="Times New Roman"/>
          <w:b/>
          <w:color w:val="auto"/>
        </w:rPr>
        <w:t>. Светодиоды, кнопки, алгоритмы управления</w:t>
      </w:r>
    </w:p>
    <w:p w:rsidR="007201BA" w:rsidRPr="00711970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11970">
        <w:rPr>
          <w:rFonts w:ascii="Times New Roman" w:hAnsi="Times New Roman" w:cs="Times New Roman"/>
          <w:color w:val="auto"/>
          <w:sz w:val="28"/>
          <w:szCs w:val="28"/>
        </w:rPr>
        <w:t>3.1. Назначение и архитектура портов GPIO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Порты ввода-вывода общего назначения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General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Purpose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Input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Output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, GPIO) являются базовым периферийным устройством любого микроконтроллера. Именно через GPIO микроконтроллер взаимодействует с внешним миром: считывает сигналы с кнопок и датчиков, управляет светодиодами, реле, двигателями и другими исполнительными устройствами. Несмотря на кажущуюся простоту, порты GPIO в STM32 обладают развитой архитектурой, позволяющей гибко настраивать поведение каждого вывода под конкретную задачу.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Микроконтроллеры STM32 имеют до 80 двунаправленных выводов, сгруппированных в порты от A до E (по 16 линий в каждом порту). Все выводы толерантны к напряжению 5 В, что позволяет подключать к ним периферию с более высоким логическим уровнем без риска повреждения. Каждый вывод может работать в нескольких режимах: как цифровой вход или выход общего назначения, как вывод альтернативной функции (для обслуживания USART, I2C, SPI, таймеров) или как линия внешнего прерывания (EXTI).</w:t>
      </w:r>
    </w:p>
    <w:p w:rsid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Архитектура порта GPIO включает несколько ключевых блоков: входной драйвер с триггером Шмидта для цифрового считывания, выходной драйвер с выбираемой нагрузочной характеристикой (двухтактный или с открытым стоком), регистры данных для чтения и записи, а также специальные регистры для атомарной битовой манипуляции. Такое разделение позволяет эффективно управлять каждым выводом независимо от остальных.</w:t>
      </w:r>
    </w:p>
    <w:p w:rsidR="007201BA" w:rsidRPr="00EC7409" w:rsidRDefault="007201BA" w:rsidP="007201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BE7463E" wp14:editId="327E9FB3">
            <wp:extent cx="5940425" cy="3272573"/>
            <wp:effectExtent l="0" t="0" r="3175" b="4445"/>
            <wp:docPr id="4" name="Рисунок 4" descr="http://mypractic.ru/wp-content/uploads/2019/01/Lesson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practic.ru/wp-content/uploads/2019/01/Lesson6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lastRenderedPageBreak/>
        <w:t>Р</w:t>
      </w:r>
      <w:r>
        <w:rPr>
          <w:rFonts w:ascii="Times New Roman" w:hAnsi="Times New Roman" w:cs="Times New Roman"/>
          <w:sz w:val="28"/>
          <w:szCs w:val="28"/>
        </w:rPr>
        <w:t>исунок</w:t>
      </w:r>
      <w:r w:rsidRPr="00EC7409">
        <w:rPr>
          <w:rFonts w:ascii="Times New Roman" w:hAnsi="Times New Roman" w:cs="Times New Roman"/>
          <w:sz w:val="28"/>
          <w:szCs w:val="28"/>
        </w:rPr>
        <w:t xml:space="preserve"> 3.1 — Структурная схема порта GPIO STM32 с выделенными входным и выходным драйверами, регистрами данных и блоком альтернативных функций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01BA" w:rsidRPr="00711970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11970">
        <w:rPr>
          <w:rFonts w:ascii="Times New Roman" w:hAnsi="Times New Roman" w:cs="Times New Roman"/>
          <w:color w:val="auto"/>
          <w:sz w:val="28"/>
          <w:szCs w:val="28"/>
        </w:rPr>
        <w:t>3.2. Регистры порта GPIO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Каждый порт GPIO управляется набором регистров, отображаемых в область периферии адресного пространства. Понимание назначения этих регистров необходимо для осознанной работы с портами, даже если в повседневной разработке используется библиотека HAL, скрывающая прямые обращения.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Регистры CRL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Configuration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Low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и CRH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Configuration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High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два 32-битных конфигурационных регистра, совместно образующих 64-битный регистр настройки всех 16 выводов порта. На каждый вывод отводится 4 бита: 2 бита выбора режима (MODE) и 2 бита конфигурации (CNF). Режим определяет, работает ли вывод как вход, выход или альтернативная функция. Конфигурация задаёт дополнительные характеристики: для входов — тип подтяжки, для выходов — тип выходного каскада и максимальную скорость переключения.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Регистр IDR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Input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Data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16-битный регистр, отражающий текущее состояние всех выводов порта. Чтение этого регистра позволяет узнать, какой логический уровень присутствует на каждом выводе в данный момент. Регистр доступен только для чтения.</w:t>
      </w:r>
    </w:p>
    <w:p w:rsidR="007201BA" w:rsidRPr="00EC7409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Регистр ODR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Output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Data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16-битный регистр выходных данных. Запись в этот регистр устанавливает логические уровни на всех выводах порта одновременно. Младшие 16 бит используются для данных, старшие 16 бит зарезервированы.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Регистр BSRR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Bit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Set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Reset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32-битный регистр для атомарной установки и сброса отдельных битов. Запись единицы в младшие 16 бит устанавливает соответствующий вывод в высокое состояние, запись единицы в старшие 16 бит сбрасывает вывод в низкое состояние. Этот регистр особенно важен в многозадачных системах и обработчиках прерываний, так как операция выполняется атомарно, без риска конфликтов доступа.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Регистр BRR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Bit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Reset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16-битный регистр, позволяющий сбрасывать отдельные биты. Запись единицы в определённый бит сбрасывает соответствующий вывод порта.</w:t>
      </w:r>
    </w:p>
    <w:p w:rsid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Регистр LCKR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Lock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Register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регистр блокировки конфигурации. После завершения настройки портов можно заблокировать их конфигурацию, предотвратив случайное изменение параметров в ходе выполнения программы. Активация блокировки осуществляется специальной последовательностью записей.</w:t>
      </w:r>
    </w:p>
    <w:p w:rsidR="007201BA" w:rsidRPr="00EC7409" w:rsidRDefault="007201BA" w:rsidP="007201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11970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3EC17470" wp14:editId="1E9CC16F">
            <wp:extent cx="5940425" cy="284099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исунок</w:t>
      </w:r>
      <w:r w:rsidRPr="00EC7409">
        <w:rPr>
          <w:rFonts w:ascii="Times New Roman" w:hAnsi="Times New Roman" w:cs="Times New Roman"/>
          <w:sz w:val="28"/>
          <w:szCs w:val="28"/>
        </w:rPr>
        <w:t xml:space="preserve"> 3.2 — Структура регистров порта GPIO с указанием назначения каждого</w:t>
      </w:r>
    </w:p>
    <w:p w:rsidR="007201BA" w:rsidRPr="00711970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11970">
        <w:rPr>
          <w:rFonts w:ascii="Times New Roman" w:hAnsi="Times New Roman" w:cs="Times New Roman"/>
          <w:color w:val="auto"/>
          <w:sz w:val="28"/>
          <w:szCs w:val="28"/>
        </w:rPr>
        <w:t>3.3. Режимы работы выводов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Каждый вывод GPIO может быть сконфигурирован в один из нескольких режимов. Выбор режима зависит от того, какую функцию должен выполнять вывод в конкретном приложении.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Режимы входа: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Аналоговый вход используется, когда к выводу подключён аналоговый сигнал, например, для последующего преобразования в АЦП. В этом режиме цифровой входной буфер отключается, что снижает потребление тока и исключает ложные срабатывания триггера Шмидта.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Плавающий вход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floating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input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) — состояние вывода по умолчанию после сброса. В этом режиме вывод не имеет никакой подтяжки ни к питанию, ни к земле. Если к выводу не подключён внешний источник сигнала, его состояние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неопределено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, что может приводить к ложным срабатываниям. Этот режим применяется только тогда, когда внешний сигнал гарантированно имеет определённый логический уровень.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Вход с подтяжкой к питанию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pull-up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вывод подключён к напряжению питания через внутренний резистор большого номинала. Если внешний сигнал не активен, на выводе устанавливается высокий логический уровень. Этот режим удобен для подключения кнопок, замыкающих вывод на землю.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Вход с подтяжкой к земле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pull-down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вывод подключён к земле через внутренний резистор. Если внешний сигнал не активен, на выводе устанавливается низкий логический уровень. Применяется для кнопок, замыкающих вывод на питание.</w:t>
      </w:r>
    </w:p>
    <w:p w:rsidR="007201BA" w:rsidRPr="00EC7409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Режимы выхода: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lastRenderedPageBreak/>
        <w:t>Двухтактный выход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push-pull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выходной каскад содержит два транзистора, один из которых подключает вывод к питанию, а другой — к земле. В каждый момент времени активен только один транзистор. Такой выход может как источать, так и поглощать ток, обеспечивая чёткие логические уровни. Это наиболее распространённый режим для управления светодиодами, реле и другими нагрузками.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Выход с открытым стоком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open-drain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— выходной каскад содержит только нижний транзистор, подключающий вывод к земле. Для получения высокого уровня необходим внешний подтягивающий резистор. Этот режим применяется в шинах с коллекторным монтажом, таких как I2C, а также для сопряжения схем с разными логическими уровнями.</w:t>
      </w:r>
    </w:p>
    <w:p w:rsid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Скорость переключения выходов может быть выбрана из трёх значений: 2 МГц, 10 МГц и 50 МГц. Рекомендуется устанавливать минимальную достаточную скорость, так как это снижает уровень электромагнитных излучений и потребление тока. Для управления светодиодами достаточно 2 МГц, для высокоскоростных интерфейсов требуется 50 МГц.</w:t>
      </w:r>
    </w:p>
    <w:p w:rsidR="007201BA" w:rsidRPr="00EC7409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EB58381" wp14:editId="1482F74F">
            <wp:extent cx="5940425" cy="3960283"/>
            <wp:effectExtent l="0" t="0" r="3175" b="2540"/>
            <wp:docPr id="8" name="Рисунок 8" descr="📅 Embedded Tuesday #3 | Ömer Faruk DEMİRTA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📅 Embedded Tuesday #3 | Ömer Faruk DEMİRTAŞ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BA" w:rsidRPr="00EC7409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исунка</w:t>
      </w:r>
      <w:r w:rsidRPr="00EC7409">
        <w:rPr>
          <w:rFonts w:ascii="Times New Roman" w:hAnsi="Times New Roman" w:cs="Times New Roman"/>
          <w:sz w:val="28"/>
          <w:szCs w:val="28"/>
        </w:rPr>
        <w:t xml:space="preserve"> 3.3 — Схема выходного каскада GPIO в режимах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push-pull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open-drain</w:t>
      </w:r>
      <w:proofErr w:type="spellEnd"/>
    </w:p>
    <w:p w:rsidR="007201BA" w:rsidRPr="00DD2DD7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DD2DD7">
        <w:rPr>
          <w:rFonts w:ascii="Times New Roman" w:hAnsi="Times New Roman" w:cs="Times New Roman"/>
          <w:color w:val="auto"/>
          <w:sz w:val="28"/>
          <w:szCs w:val="28"/>
        </w:rPr>
        <w:t>3.4. Функции библиотеки HAL для работы с GPIO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Библиотека HAL предоставляет высокоуровневые функции для работы с портами GPIO, скрывающие сложность прямых обращений к регистрам. Эти функции являются основными инструментами разработчика при повседневной работе.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lastRenderedPageBreak/>
        <w:t xml:space="preserve">Функция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HAL_GPIO_WritePin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используется для установки определённого логического уровня на выводе. Она принимает три аргумента: указатель на порт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GPIOx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), маску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пина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GPIO_Pin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 и желаемое состояние (GPIO_PIN_SET для высокого уровня или GPIO_PIN_RESET для низкого).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Пример использования: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HAL_GPIO_</w:t>
      </w:r>
      <w:proofErr w:type="gramStart"/>
      <w:r w:rsidRPr="00EC7409">
        <w:rPr>
          <w:rFonts w:ascii="Times New Roman" w:hAnsi="Times New Roman" w:cs="Times New Roman"/>
          <w:sz w:val="28"/>
          <w:szCs w:val="28"/>
        </w:rPr>
        <w:t>WritePin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C7409">
        <w:rPr>
          <w:rFonts w:ascii="Times New Roman" w:hAnsi="Times New Roman" w:cs="Times New Roman"/>
          <w:sz w:val="28"/>
          <w:szCs w:val="28"/>
        </w:rPr>
        <w:t>GPIOC, GPIO_PIN_13, GPIO_PIN_SET);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Эта команда устанавливает высокий уровень на 13-м выводе порта C. Важно понимать, что на плате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Blue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Pill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светодиод подключён между выводом PC13 и питанием, поэтому высокий уровень на выводе гасит светодиод, а низкий — зажигает. Это так называемая инвертированная логика управления.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Функция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HAL_GPIO_ReadPin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возвращает текущее состояние вывода. Она принимает два аргумента: указатель на порт и маску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пина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. Возвращаемое значение имеет тип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GPIO_PinState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 равно GPIO_PIN_SET или GPIO_PIN_RESET.</w:t>
      </w:r>
    </w:p>
    <w:p w:rsidR="007201BA" w:rsidRP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7409">
        <w:rPr>
          <w:rFonts w:ascii="Times New Roman" w:hAnsi="Times New Roman" w:cs="Times New Roman"/>
          <w:sz w:val="28"/>
          <w:szCs w:val="28"/>
        </w:rPr>
        <w:t>Пример</w:t>
      </w:r>
      <w:r w:rsidRPr="007201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7409">
        <w:rPr>
          <w:rFonts w:ascii="Times New Roman" w:hAnsi="Times New Roman" w:cs="Times New Roman"/>
          <w:sz w:val="28"/>
          <w:szCs w:val="28"/>
        </w:rPr>
        <w:t>использования</w:t>
      </w:r>
      <w:r w:rsidRPr="007201BA">
        <w:rPr>
          <w:rFonts w:ascii="Times New Roman" w:hAnsi="Times New Roman" w:cs="Times New Roman"/>
          <w:sz w:val="28"/>
          <w:szCs w:val="28"/>
          <w:lang w:val="en-US"/>
        </w:rPr>
        <w:t>: GPIO_PinState state = HAL_GPIO_</w:t>
      </w:r>
      <w:proofErr w:type="gramStart"/>
      <w:r w:rsidRPr="007201BA">
        <w:rPr>
          <w:rFonts w:ascii="Times New Roman" w:hAnsi="Times New Roman" w:cs="Times New Roman"/>
          <w:sz w:val="28"/>
          <w:szCs w:val="28"/>
          <w:lang w:val="en-US"/>
        </w:rPr>
        <w:t>ReadPin(</w:t>
      </w:r>
      <w:proofErr w:type="gramEnd"/>
      <w:r w:rsidRPr="007201BA">
        <w:rPr>
          <w:rFonts w:ascii="Times New Roman" w:hAnsi="Times New Roman" w:cs="Times New Roman"/>
          <w:sz w:val="28"/>
          <w:szCs w:val="28"/>
          <w:lang w:val="en-US"/>
        </w:rPr>
        <w:t xml:space="preserve">GPIOA, GPIO_PIN_0); </w:t>
      </w:r>
    </w:p>
    <w:p w:rsid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2DD7">
        <w:rPr>
          <w:rFonts w:ascii="Times New Roman" w:hAnsi="Times New Roman" w:cs="Times New Roman"/>
          <w:sz w:val="28"/>
          <w:szCs w:val="28"/>
          <w:lang w:val="en-US"/>
        </w:rPr>
        <w:t xml:space="preserve">if (state == GPIO_PIN_SET) { </w:t>
      </w:r>
    </w:p>
    <w:p w:rsidR="007201BA" w:rsidRPr="007201BA" w:rsidRDefault="007201BA" w:rsidP="007201BA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1BA">
        <w:rPr>
          <w:rFonts w:ascii="Times New Roman" w:hAnsi="Times New Roman" w:cs="Times New Roman"/>
          <w:sz w:val="28"/>
          <w:szCs w:val="28"/>
        </w:rPr>
        <w:t xml:space="preserve">// </w:t>
      </w:r>
      <w:r w:rsidRPr="00EC7409">
        <w:rPr>
          <w:rFonts w:ascii="Times New Roman" w:hAnsi="Times New Roman" w:cs="Times New Roman"/>
          <w:sz w:val="28"/>
          <w:szCs w:val="28"/>
        </w:rPr>
        <w:t>кнопка</w:t>
      </w:r>
      <w:r w:rsidRPr="007201BA">
        <w:rPr>
          <w:rFonts w:ascii="Times New Roman" w:hAnsi="Times New Roman" w:cs="Times New Roman"/>
          <w:sz w:val="28"/>
          <w:szCs w:val="28"/>
        </w:rPr>
        <w:t xml:space="preserve"> </w:t>
      </w:r>
      <w:r w:rsidRPr="00EC7409">
        <w:rPr>
          <w:rFonts w:ascii="Times New Roman" w:hAnsi="Times New Roman" w:cs="Times New Roman"/>
          <w:sz w:val="28"/>
          <w:szCs w:val="28"/>
        </w:rPr>
        <w:t>нажата</w:t>
      </w:r>
      <w:r w:rsidRPr="007201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1BA" w:rsidRP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1BA">
        <w:rPr>
          <w:rFonts w:ascii="Times New Roman" w:hAnsi="Times New Roman" w:cs="Times New Roman"/>
          <w:sz w:val="28"/>
          <w:szCs w:val="28"/>
        </w:rPr>
        <w:t>}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Функция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HAL_GPIO_TogglePin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инвертирует текущее состояние вывода. Если на выводе был высокий уровень, он станет низким, и наоборот. Эта функция особенно удобна для мигания светодиодов.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Пример использования: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HAL_GPIO_</w:t>
      </w:r>
      <w:proofErr w:type="gramStart"/>
      <w:r w:rsidRPr="00EC7409">
        <w:rPr>
          <w:rFonts w:ascii="Times New Roman" w:hAnsi="Times New Roman" w:cs="Times New Roman"/>
          <w:sz w:val="28"/>
          <w:szCs w:val="28"/>
        </w:rPr>
        <w:t>TogglePin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C7409">
        <w:rPr>
          <w:rFonts w:ascii="Times New Roman" w:hAnsi="Times New Roman" w:cs="Times New Roman"/>
          <w:sz w:val="28"/>
          <w:szCs w:val="28"/>
        </w:rPr>
        <w:t>GPIOC, GPIO_PIN_13);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Все три функции работают с маской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пина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, что позволяет при необходимости комбинировать несколько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пинов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в одном вызове. Однако на практике чаще всего используется один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за раз.</w:t>
      </w:r>
    </w:p>
    <w:p w:rsidR="007201BA" w:rsidRPr="00DD2DD7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DD2DD7">
        <w:rPr>
          <w:rFonts w:ascii="Times New Roman" w:hAnsi="Times New Roman" w:cs="Times New Roman"/>
          <w:color w:val="auto"/>
          <w:sz w:val="28"/>
          <w:szCs w:val="28"/>
        </w:rPr>
        <w:t>3.5. Подключение светодиодов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Светодиод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Light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Emitting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Diode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, LED) является простейшим индикаторным устройством и чаще всего используется для начального знакомства с микроконтроллером. Правильное подключение светодиода требует понимания его электрических характеристик.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Светодиод — это полупроводниковый прибор, пропускающий ток только в одном направлении. При протекании тока он излучает свет. Падение напряжения на светодиоде зависит от его цвета и обычно составляет от 1.8 В (красный) до 3.3 В (синий, белый). Рабочий ток типичных индикаторных светодиодов лежит в диапазоне 5–20 мА.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Схема подключения с общим катодом: вывод микроконтроллера через токоограничивающий резистор соединяется с анодом светодиода, катод подключается к земле. При высоком уровне на выводе микроконтроллера ток течёт </w:t>
      </w:r>
      <w:proofErr w:type="gramStart"/>
      <w:r w:rsidRPr="00EC7409">
        <w:rPr>
          <w:rFonts w:ascii="Times New Roman" w:hAnsi="Times New Roman" w:cs="Times New Roman"/>
          <w:sz w:val="28"/>
          <w:szCs w:val="28"/>
        </w:rPr>
        <w:t>через светодиод</w:t>
      </w:r>
      <w:proofErr w:type="gramEnd"/>
      <w:r w:rsidRPr="00EC7409">
        <w:rPr>
          <w:rFonts w:ascii="Times New Roman" w:hAnsi="Times New Roman" w:cs="Times New Roman"/>
          <w:sz w:val="28"/>
          <w:szCs w:val="28"/>
        </w:rPr>
        <w:t xml:space="preserve"> и он светится.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lastRenderedPageBreak/>
        <w:t xml:space="preserve">Схема подключения с общим анодом: катод светодиода подключён к питанию, анод через резистор — к выводу микроконтроллера. В этом случае светодиод светится при низком уровне на выводе (инвертированная логика). Именно такая схема используется на плате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Blue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Pill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для встроенного светодиода на PC13.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Токоограничивающий резистор обязателен. Без него ток через светодиод ограничен только внутренним сопротивлением выхода микроконтроллера и может превысить максимально допустимое значение, что приведёт к повреждению и вывода, и светодиода.</w:t>
      </w:r>
    </w:p>
    <w:p w:rsid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Расчёт сопротивления резистора выполняется по закону Ома: 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R = (Vcc - Vled) / Iled</m:t>
          </m:r>
        </m:oMath>
      </m:oMathPara>
    </w:p>
    <w:p w:rsidR="007201BA" w:rsidRPr="00EC7409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hAnsi="Cambria Math" w:cs="Times New Roman"/>
            <w:sz w:val="28"/>
            <w:szCs w:val="28"/>
          </w:rPr>
          <m:t>Vcc</m:t>
        </m:r>
      </m:oMath>
      <w:r w:rsidRPr="00EC7409">
        <w:rPr>
          <w:rFonts w:ascii="Times New Roman" w:hAnsi="Times New Roman" w:cs="Times New Roman"/>
          <w:sz w:val="28"/>
          <w:szCs w:val="28"/>
        </w:rPr>
        <w:t xml:space="preserve"> — напряжение питания (3.3 В для STM32), </w:t>
      </w:r>
      <m:oMath>
        <m:r>
          <w:rPr>
            <w:rFonts w:ascii="Cambria Math" w:hAnsi="Cambria Math" w:cs="Times New Roman"/>
            <w:sz w:val="28"/>
            <w:szCs w:val="28"/>
          </w:rPr>
          <m:t>Vled</m:t>
        </m:r>
      </m:oMath>
      <w:r w:rsidRPr="00EC7409">
        <w:rPr>
          <w:rFonts w:ascii="Times New Roman" w:hAnsi="Times New Roman" w:cs="Times New Roman"/>
          <w:sz w:val="28"/>
          <w:szCs w:val="28"/>
        </w:rPr>
        <w:t xml:space="preserve"> — падение напряжения на светод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иоде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, </w:t>
      </w:r>
      <m:oMath>
        <m:r>
          <w:rPr>
            <w:rFonts w:ascii="Cambria Math" w:hAnsi="Cambria Math" w:cs="Times New Roman"/>
            <w:sz w:val="28"/>
            <w:szCs w:val="28"/>
          </w:rPr>
          <m:t>Iled</m:t>
        </m:r>
      </m:oMath>
      <w:r w:rsidRPr="00EC7409">
        <w:rPr>
          <w:rFonts w:ascii="Times New Roman" w:hAnsi="Times New Roman" w:cs="Times New Roman"/>
          <w:sz w:val="28"/>
          <w:szCs w:val="28"/>
        </w:rPr>
        <w:t xml:space="preserve"> — желаемый ток. Для красного светодиода с </w:t>
      </w:r>
      <m:oMath>
        <m:r>
          <w:rPr>
            <w:rFonts w:ascii="Cambria Math" w:hAnsi="Cambria Math" w:cs="Times New Roman"/>
            <w:sz w:val="28"/>
            <w:szCs w:val="28"/>
          </w:rPr>
          <m:t>Vled</m:t>
        </m:r>
      </m:oMath>
      <w:r w:rsidRPr="00EC7409">
        <w:rPr>
          <w:rFonts w:ascii="Times New Roman" w:hAnsi="Times New Roman" w:cs="Times New Roman"/>
          <w:sz w:val="28"/>
          <w:szCs w:val="28"/>
        </w:rPr>
        <w:t xml:space="preserve"> = 2.0 В и </w:t>
      </w:r>
      <m:oMath>
        <m:r>
          <w:rPr>
            <w:rFonts w:ascii="Cambria Math" w:hAnsi="Cambria Math" w:cs="Times New Roman"/>
            <w:sz w:val="28"/>
            <w:szCs w:val="28"/>
          </w:rPr>
          <m:t>Iled</m:t>
        </m:r>
      </m:oMath>
      <w:r w:rsidRPr="00EC7409">
        <w:rPr>
          <w:rFonts w:ascii="Times New Roman" w:hAnsi="Times New Roman" w:cs="Times New Roman"/>
          <w:sz w:val="28"/>
          <w:szCs w:val="28"/>
        </w:rPr>
        <w:t xml:space="preserve"> = 10 мА: </w:t>
      </w:r>
      <m:oMath>
        <m:r>
          <w:rPr>
            <w:rFonts w:ascii="Cambria Math" w:hAnsi="Cambria Math" w:cs="Times New Roman"/>
            <w:sz w:val="28"/>
            <w:szCs w:val="28"/>
          </w:rPr>
          <m:t>R</m:t>
        </m:r>
      </m:oMath>
      <w:r w:rsidRPr="00EC7409">
        <w:rPr>
          <w:rFonts w:ascii="Times New Roman" w:hAnsi="Times New Roman" w:cs="Times New Roman"/>
          <w:sz w:val="28"/>
          <w:szCs w:val="28"/>
        </w:rPr>
        <w:t xml:space="preserve"> = (3.3 - 2.0) / 0.01 = 130 Ом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Ближайшее стандартное значение — 150 или 220 Ом. Использование большего сопротивления снижает яркость, но увеличивает надёжность.</w:t>
      </w:r>
    </w:p>
    <w:p w:rsid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Важно учитывать ограничения микроконтроллера: максимальный ток через один вывод составляет 25 мА, а суммарный ток через весь порт не должен превышать 150 мА. Если необходимо управлять более мощной нагрузкой, следует использовать транзисторный ключ или специализированный драйвер.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F564685" wp14:editId="2BDC5EB1">
            <wp:extent cx="4572000" cy="2153920"/>
            <wp:effectExtent l="0" t="0" r="0" b="0"/>
            <wp:docPr id="9" name="Рисунок 9" descr="RGB светодиод и Arduino. Ур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GB светодиод и Arduino. Урок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исунок</w:t>
      </w:r>
      <w:r w:rsidRPr="00EC7409">
        <w:rPr>
          <w:rFonts w:ascii="Times New Roman" w:hAnsi="Times New Roman" w:cs="Times New Roman"/>
          <w:sz w:val="28"/>
          <w:szCs w:val="28"/>
        </w:rPr>
        <w:t xml:space="preserve"> 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C7409">
        <w:rPr>
          <w:rFonts w:ascii="Times New Roman" w:hAnsi="Times New Roman" w:cs="Times New Roman"/>
          <w:sz w:val="28"/>
          <w:szCs w:val="28"/>
        </w:rPr>
        <w:t xml:space="preserve"> — Схемы подключения светодиода с общим катодом и общим анодом</w:t>
      </w:r>
    </w:p>
    <w:p w:rsidR="007201BA" w:rsidRPr="001B1768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1B1768">
        <w:rPr>
          <w:rFonts w:ascii="Times New Roman" w:hAnsi="Times New Roman" w:cs="Times New Roman"/>
          <w:color w:val="auto"/>
          <w:sz w:val="28"/>
          <w:szCs w:val="28"/>
        </w:rPr>
        <w:t>3.6. Подключение кнопок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Кнопка является простейшим устройством ввода информации. При нажатии она замыкает контакты, при отпускании — размыкает. Задача микроконтроллера — считать состояние кнопки и интерпретировать его как событие.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Подключение кнопки без подтяжки приводит к тому, что в отпущенном состоянии вывод микроконтроллера оказывается в неопределённом состоянии (плавающий вход). На таком выводе могут наводиться помехи, что вызывает </w:t>
      </w:r>
      <w:r w:rsidRPr="00EC7409">
        <w:rPr>
          <w:rFonts w:ascii="Times New Roman" w:hAnsi="Times New Roman" w:cs="Times New Roman"/>
          <w:sz w:val="28"/>
          <w:szCs w:val="28"/>
        </w:rPr>
        <w:lastRenderedPageBreak/>
        <w:t>ложные срабатывания. Поэтому всегда необходимо использовать подтяжку — либо внешнюю (резистором 10 кОм), либо внутреннюю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программно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настраиваемую в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).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Схема с подтяжкой к земле: кнопка соединяет вывод с питанием, внутренний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pull-down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резистор удерживает вывод в низком уровне при отпущенной кнопке. При нажатии на выводе появляется высокий уровень.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Схема с подтяжкой к питанию: кнопка соединяет вывод с землёй, внутренний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pull-up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резистор удерживает высокий уровень. При нажатии — низкий уровень. Эта схема более распространена, так как соответствует активной низкому уровню.</w:t>
      </w:r>
    </w:p>
    <w:p w:rsidR="007201BA" w:rsidRPr="00EC7409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Настройка в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:</w:t>
      </w:r>
    </w:p>
    <w:p w:rsidR="007201BA" w:rsidRPr="00EC7409" w:rsidRDefault="007201BA" w:rsidP="007201B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Выбрать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, к которому подключена кнопка.</w:t>
      </w:r>
    </w:p>
    <w:p w:rsidR="007201BA" w:rsidRPr="00EC7409" w:rsidRDefault="007201BA" w:rsidP="007201B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Установить режим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GPIO_Input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.</w:t>
      </w:r>
    </w:p>
    <w:p w:rsidR="007201BA" w:rsidRPr="00EC7409" w:rsidRDefault="007201BA" w:rsidP="007201B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В поле GPIO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Pull-up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Pull-down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выбрать нужный тип подтяжки.</w:t>
      </w:r>
    </w:p>
    <w:p w:rsidR="007201BA" w:rsidRPr="00EC7409" w:rsidRDefault="007201BA" w:rsidP="007201BA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В поле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User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Label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задать удобное имя (например, BTN1), чтобы сгенерированный код содержал читаемые константы BTN1_GPIO_Port и BTN1_Pin.</w:t>
      </w:r>
    </w:p>
    <w:p w:rsidR="007201BA" w:rsidRDefault="007201BA" w:rsidP="007201B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Чтение состояния кнопки в коде: </w:t>
      </w:r>
    </w:p>
    <w:p w:rsidR="007201BA" w:rsidRPr="007201BA" w:rsidRDefault="007201BA" w:rsidP="007201B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01BA">
        <w:rPr>
          <w:rFonts w:ascii="Times New Roman" w:hAnsi="Times New Roman" w:cs="Times New Roman"/>
          <w:sz w:val="28"/>
          <w:szCs w:val="28"/>
          <w:lang w:val="en-US"/>
        </w:rPr>
        <w:t xml:space="preserve">uint8_t btn = HAL_GPIO_ReadPin(BTN1_GPIO_Port, BTN1_Pin); </w:t>
      </w:r>
    </w:p>
    <w:p w:rsidR="007201BA" w:rsidRPr="007201BA" w:rsidRDefault="007201BA" w:rsidP="007201B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01BA">
        <w:rPr>
          <w:rFonts w:ascii="Times New Roman" w:hAnsi="Times New Roman" w:cs="Times New Roman"/>
          <w:sz w:val="28"/>
          <w:szCs w:val="28"/>
          <w:lang w:val="en-US"/>
        </w:rPr>
        <w:t xml:space="preserve">if (btn == GPIO_PIN_RESET) { </w:t>
      </w:r>
    </w:p>
    <w:p w:rsid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// кнопка нажата (при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pull-up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 подключении к земле) </w:t>
      </w:r>
    </w:p>
    <w:p w:rsidR="007201BA" w:rsidRPr="00EC7409" w:rsidRDefault="007201BA" w:rsidP="007201B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}</w:t>
      </w:r>
    </w:p>
    <w:p w:rsidR="007201BA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01BA" w:rsidRDefault="007201BA" w:rsidP="007201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029883D" wp14:editId="145C6122">
            <wp:extent cx="4637008" cy="3326765"/>
            <wp:effectExtent l="0" t="0" r="0" b="6985"/>
            <wp:docPr id="10" name="Рисунок 10" descr="Про Ардуино и не только: Что такое подтягивающий (стягивающий) резис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о Ардуино и не только: Что такое подтягивающий (стягивающий) резистор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587" cy="333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исунок</w:t>
      </w:r>
      <w:r w:rsidRPr="00EC7409">
        <w:rPr>
          <w:rFonts w:ascii="Times New Roman" w:hAnsi="Times New Roman" w:cs="Times New Roman"/>
          <w:sz w:val="28"/>
          <w:szCs w:val="28"/>
        </w:rPr>
        <w:t xml:space="preserve"> 3.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C7409">
        <w:rPr>
          <w:rFonts w:ascii="Times New Roman" w:hAnsi="Times New Roman" w:cs="Times New Roman"/>
          <w:sz w:val="28"/>
          <w:szCs w:val="28"/>
        </w:rPr>
        <w:t xml:space="preserve"> — Схемы подключения кнопки с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pull-up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pull-down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подтяжкой</w:t>
      </w:r>
    </w:p>
    <w:p w:rsidR="007201BA" w:rsidRPr="001B1768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1B1768">
        <w:rPr>
          <w:rFonts w:ascii="Times New Roman" w:hAnsi="Times New Roman" w:cs="Times New Roman"/>
          <w:color w:val="auto"/>
          <w:sz w:val="28"/>
          <w:szCs w:val="28"/>
        </w:rPr>
        <w:lastRenderedPageBreak/>
        <w:t>3.7. Дребезг контактов и методы его подавления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Механические кнопки и переключатели имеют существенный недостаток: при нажатии и отпускании их контакты не замыкаются и размыкаются мгновенно. Вместо этого происходит серия быстрых замыканий и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размыканий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, называемая дребезгом контактов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contact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bounce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). Длительность дребезга обычно составляет 5–50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Для микроконтроллера, работающего на частоте 72 МГц, дребезг выглядит как серия нажатий и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отпусканий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, происходящих за микросекунды. Без подавления дребезга одно физическое нажатие кнопки может быть интерпретировано как десятки событий, что приведёт к некорректной работе программы.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Программное подавление дребезга реализуется простой задержкой после первого обнаружения нажатия. После того как программа зафиксировала изменение состояния вывода, она выжидает 20–50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мс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 повторно проверяет состояние. Если состояние осталось изменённым, считается, что кнопка действительно нажата.</w:t>
      </w:r>
    </w:p>
    <w:p w:rsidR="007201BA" w:rsidRPr="007201BA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Пример</w:t>
      </w:r>
      <w:r w:rsidRPr="007201BA">
        <w:rPr>
          <w:rFonts w:ascii="Times New Roman" w:hAnsi="Times New Roman" w:cs="Times New Roman"/>
          <w:sz w:val="28"/>
          <w:szCs w:val="28"/>
        </w:rPr>
        <w:t xml:space="preserve"> </w:t>
      </w:r>
      <w:r w:rsidRPr="00EC7409">
        <w:rPr>
          <w:rFonts w:ascii="Times New Roman" w:hAnsi="Times New Roman" w:cs="Times New Roman"/>
          <w:sz w:val="28"/>
          <w:szCs w:val="28"/>
        </w:rPr>
        <w:t>реализации</w:t>
      </w:r>
      <w:r w:rsidRPr="007201BA">
        <w:rPr>
          <w:rFonts w:ascii="Times New Roman" w:hAnsi="Times New Roman" w:cs="Times New Roman"/>
          <w:sz w:val="28"/>
          <w:szCs w:val="28"/>
        </w:rPr>
        <w:t xml:space="preserve">: 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if</w:t>
      </w:r>
      <w:r w:rsidRPr="007201BA">
        <w:rPr>
          <w:rFonts w:ascii="Times New Roman" w:hAnsi="Times New Roman" w:cs="Times New Roman"/>
          <w:sz w:val="28"/>
          <w:szCs w:val="28"/>
        </w:rPr>
        <w:t xml:space="preserve"> (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HAL</w:t>
      </w:r>
      <w:r w:rsidRPr="007201BA">
        <w:rPr>
          <w:rFonts w:ascii="Times New Roman" w:hAnsi="Times New Roman" w:cs="Times New Roman"/>
          <w:sz w:val="28"/>
          <w:szCs w:val="28"/>
        </w:rPr>
        <w:t>_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GPIO</w:t>
      </w:r>
      <w:r w:rsidRPr="007201BA">
        <w:rPr>
          <w:rFonts w:ascii="Times New Roman" w:hAnsi="Times New Roman" w:cs="Times New Roman"/>
          <w:sz w:val="28"/>
          <w:szCs w:val="28"/>
        </w:rPr>
        <w:t>_</w:t>
      </w:r>
      <w:proofErr w:type="spellStart"/>
      <w:proofErr w:type="gramStart"/>
      <w:r w:rsidRPr="001B1768">
        <w:rPr>
          <w:rFonts w:ascii="Times New Roman" w:hAnsi="Times New Roman" w:cs="Times New Roman"/>
          <w:sz w:val="28"/>
          <w:szCs w:val="28"/>
          <w:lang w:val="en-US"/>
        </w:rPr>
        <w:t>ReadPin</w:t>
      </w:r>
      <w:proofErr w:type="spellEnd"/>
      <w:r w:rsidRPr="007201B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1B1768">
        <w:rPr>
          <w:rFonts w:ascii="Times New Roman" w:hAnsi="Times New Roman" w:cs="Times New Roman"/>
          <w:sz w:val="28"/>
          <w:szCs w:val="28"/>
          <w:lang w:val="en-US"/>
        </w:rPr>
        <w:t>BTN</w:t>
      </w:r>
      <w:r w:rsidRPr="007201BA">
        <w:rPr>
          <w:rFonts w:ascii="Times New Roman" w:hAnsi="Times New Roman" w:cs="Times New Roman"/>
          <w:sz w:val="28"/>
          <w:szCs w:val="28"/>
        </w:rPr>
        <w:t>1_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GPIO</w:t>
      </w:r>
      <w:r w:rsidRPr="007201BA">
        <w:rPr>
          <w:rFonts w:ascii="Times New Roman" w:hAnsi="Times New Roman" w:cs="Times New Roman"/>
          <w:sz w:val="28"/>
          <w:szCs w:val="28"/>
        </w:rPr>
        <w:t>_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Port</w:t>
      </w:r>
      <w:r w:rsidRPr="007201BA">
        <w:rPr>
          <w:rFonts w:ascii="Times New Roman" w:hAnsi="Times New Roman" w:cs="Times New Roman"/>
          <w:sz w:val="28"/>
          <w:szCs w:val="28"/>
        </w:rPr>
        <w:t xml:space="preserve">, 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BTN</w:t>
      </w:r>
      <w:r w:rsidRPr="007201BA">
        <w:rPr>
          <w:rFonts w:ascii="Times New Roman" w:hAnsi="Times New Roman" w:cs="Times New Roman"/>
          <w:sz w:val="28"/>
          <w:szCs w:val="28"/>
        </w:rPr>
        <w:t>1_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Pin</w:t>
      </w:r>
      <w:r w:rsidRPr="007201BA">
        <w:rPr>
          <w:rFonts w:ascii="Times New Roman" w:hAnsi="Times New Roman" w:cs="Times New Roman"/>
          <w:sz w:val="28"/>
          <w:szCs w:val="28"/>
        </w:rPr>
        <w:t xml:space="preserve">) == 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GPIO</w:t>
      </w:r>
      <w:r w:rsidRPr="007201BA">
        <w:rPr>
          <w:rFonts w:ascii="Times New Roman" w:hAnsi="Times New Roman" w:cs="Times New Roman"/>
          <w:sz w:val="28"/>
          <w:szCs w:val="28"/>
        </w:rPr>
        <w:t>_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PIN</w:t>
      </w:r>
      <w:r w:rsidRPr="007201BA">
        <w:rPr>
          <w:rFonts w:ascii="Times New Roman" w:hAnsi="Times New Roman" w:cs="Times New Roman"/>
          <w:sz w:val="28"/>
          <w:szCs w:val="28"/>
        </w:rPr>
        <w:t>_</w:t>
      </w:r>
      <w:r w:rsidRPr="001B1768">
        <w:rPr>
          <w:rFonts w:ascii="Times New Roman" w:hAnsi="Times New Roman" w:cs="Times New Roman"/>
          <w:sz w:val="28"/>
          <w:szCs w:val="28"/>
          <w:lang w:val="en-US"/>
        </w:rPr>
        <w:t>RESET</w:t>
      </w:r>
      <w:r w:rsidRPr="007201BA">
        <w:rPr>
          <w:rFonts w:ascii="Times New Roman" w:hAnsi="Times New Roman" w:cs="Times New Roman"/>
          <w:sz w:val="28"/>
          <w:szCs w:val="28"/>
        </w:rPr>
        <w:t xml:space="preserve">) { </w:t>
      </w:r>
    </w:p>
    <w:p w:rsidR="007201BA" w:rsidRP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01BA">
        <w:rPr>
          <w:rFonts w:ascii="Times New Roman" w:hAnsi="Times New Roman" w:cs="Times New Roman"/>
          <w:sz w:val="28"/>
          <w:szCs w:val="28"/>
          <w:lang w:val="en-US"/>
        </w:rPr>
        <w:t xml:space="preserve">HAL_Delay(20); </w:t>
      </w:r>
    </w:p>
    <w:p w:rsidR="007201BA" w:rsidRP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201BA">
        <w:rPr>
          <w:rFonts w:ascii="Times New Roman" w:hAnsi="Times New Roman" w:cs="Times New Roman"/>
          <w:sz w:val="28"/>
          <w:szCs w:val="28"/>
          <w:lang w:val="en-US"/>
        </w:rPr>
        <w:t xml:space="preserve">if (HAL_GPIO_ReadPin(BTN1_GPIO_Port, BTN1_Pin) == GPIO_PIN_RESET) </w:t>
      </w:r>
    </w:p>
    <w:p w:rsidR="007201BA" w:rsidRDefault="007201BA" w:rsidP="007201BA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{ </w:t>
      </w:r>
    </w:p>
    <w:p w:rsidR="007201BA" w:rsidRDefault="007201BA" w:rsidP="007201BA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// кнопка действительно нажата // обработка события </w:t>
      </w:r>
    </w:p>
    <w:p w:rsidR="007201BA" w:rsidRDefault="007201BA" w:rsidP="007201BA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} 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}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Недостаток этого метода — использование блокирующей функции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HAL_Delay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, что неприемлемо в многозадачных системах. Более совершенные алгоритмы используют таймеры и конечные автоматы для подавления дребезга без блокировки выполнения программы.</w:t>
      </w:r>
    </w:p>
    <w:p w:rsidR="007201BA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Аппаратное подавление дребезга осуществляется подключением конденсатора ёмкостью около 100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нФ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параллельно кнопке. Конденсатор сглаживает быстрые переходные процессы, но не устраняет их полностью, поэтому часто комбинируется с программной обработкой.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7070814" wp14:editId="23CDBFFC">
            <wp:extent cx="4876800" cy="2750185"/>
            <wp:effectExtent l="0" t="0" r="0" b="0"/>
            <wp:docPr id="11" name="Рисунок 11" descr="https://i0.wp.com/uscr.ru/wp-content/uploads/2014/02/Bouncy_Swit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0.wp.com/uscr.ru/wp-content/uploads/2014/02/Bouncy_Switch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BA" w:rsidRPr="00EC7409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исунок</w:t>
      </w:r>
      <w:r w:rsidRPr="00EC7409">
        <w:rPr>
          <w:rFonts w:ascii="Times New Roman" w:hAnsi="Times New Roman" w:cs="Times New Roman"/>
          <w:sz w:val="28"/>
          <w:szCs w:val="28"/>
        </w:rPr>
        <w:t xml:space="preserve"> 3.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C7409">
        <w:rPr>
          <w:rFonts w:ascii="Times New Roman" w:hAnsi="Times New Roman" w:cs="Times New Roman"/>
          <w:sz w:val="28"/>
          <w:szCs w:val="28"/>
        </w:rPr>
        <w:t xml:space="preserve"> — Осциллограмма дребезга контактов и схема аппаратного подавления</w:t>
      </w:r>
    </w:p>
    <w:p w:rsidR="007201BA" w:rsidRPr="001B1768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1B1768">
        <w:rPr>
          <w:rFonts w:ascii="Times New Roman" w:hAnsi="Times New Roman" w:cs="Times New Roman"/>
          <w:color w:val="auto"/>
          <w:sz w:val="28"/>
          <w:szCs w:val="28"/>
        </w:rPr>
        <w:t>3.8. Альтернативные функции выводов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Многие выводы STM32 могут работать не только как GPIO, но и как выводы периферийных устройств: USART, I2C, SPI, таймеров, АЦП и других. Такая возможность называется альтернативной функцией (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Alternate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Function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, AF).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Каждый вывод может быть связан с несколькими альтернативными функциями. Например, вывод PA9 может работать как GPIO, как TX USART1, как выход TIM1_CH1 или как вывод SCL I2C. Выбор конкретной функции осуществляется через регистры альтернативных функций (AFIO в STM32F1 или AFR в более новых сериях).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При настройке в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выбор альтернативной функции происходит автоматически: если пользователь назначает выводу функцию USART1_TX,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сам переключит вывод из режима GPIO в режим альтернативной функции и настроит соответствующие регистры.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Важно понимать: после выбора альтернативной функции вывод перестаёт реагировать на обычные функции GPIO. Запись в регистр ODR не изменит состояние вывода, чтение регистра IDR не отразит реальный уровень на выводе. Управление выводом осуществляется через регистры соответствующего периферийного устройства.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После сброса все выводы по умолчанию настроены как плавающие входы. Это безопасное состояние, при котором выводы не потребляют ток и не влияют на внешние цепи. Перед началом работы с периферией необходимо явно настроить каждый используемый вывод.</w:t>
      </w:r>
    </w:p>
    <w:p w:rsidR="007201BA" w:rsidRPr="001B1768" w:rsidRDefault="007201BA" w:rsidP="007201BA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1B1768">
        <w:rPr>
          <w:rFonts w:ascii="Times New Roman" w:hAnsi="Times New Roman" w:cs="Times New Roman"/>
          <w:color w:val="auto"/>
          <w:sz w:val="28"/>
          <w:szCs w:val="28"/>
        </w:rPr>
        <w:t>3.</w:t>
      </w:r>
      <w:r>
        <w:rPr>
          <w:rFonts w:ascii="Times New Roman" w:hAnsi="Times New Roman" w:cs="Times New Roman"/>
          <w:color w:val="auto"/>
          <w:sz w:val="28"/>
          <w:szCs w:val="28"/>
        </w:rPr>
        <w:t>9</w:t>
      </w:r>
      <w:r w:rsidRPr="001B1768">
        <w:rPr>
          <w:rFonts w:ascii="Times New Roman" w:hAnsi="Times New Roman" w:cs="Times New Roman"/>
          <w:color w:val="auto"/>
          <w:sz w:val="28"/>
          <w:szCs w:val="28"/>
        </w:rPr>
        <w:t>. Практические рекомендации по работе с GPIO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При разработке реальных приложений с использованием портов GPIO следует соблюдать ряд правил, обеспечивающих надёжную работу устройства.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lastRenderedPageBreak/>
        <w:t>Во-первых, всегда используйте токоограничивающие резисторы при подключении светодиодов и других нагрузок. Превышение максимального тока через вывод (25 мА) или через весь порт (150 мА) приводит к необратимому повреждению микроконтроллера.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Во-вторых, не оставляйте входы в плавающем состоянии. Всегда используйте подтяжку — внутреннюю или внешнюю. Плавающий вход может потреблять значительный ток из-за одновременного открытия обоих транзисторов входного буфера при напряжениях около половины питания.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В-третьих, учитывайте инвертированную логику на некоторых платах. На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Blue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Pill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встроенный светодиод на PC13 зажигается при низком уровне, так как подключён между выводом и питанием. Это часто приводит к путанице у начинающих разработчиков.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В-четвёртых, используйте маркеры USER CODE BEGIN и USER CODE END для размещения пользовательского кода. При перегенерации проекта из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CubeMX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код вне этих маркеров будет потерян.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В-пятых, для критичных по времени приложений избегайте блокирующих функций, таких как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HAL_Delay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. Вместо них используйте таймеры и прерывания, что будет рассмотрено в следующей теме.</w:t>
      </w:r>
    </w:p>
    <w:p w:rsidR="007201BA" w:rsidRPr="00EC7409" w:rsidRDefault="007201BA" w:rsidP="007201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В-шестых, при проектировании печатной платы размещайте развязывающие конденсаторы как можно ближе к выводам питания микроконтроллера. Это снижает уровень помех и повышает надёжность работы портов ввода-вывода.</w:t>
      </w:r>
    </w:p>
    <w:p w:rsidR="007201BA" w:rsidRPr="001B1768" w:rsidRDefault="007201BA" w:rsidP="007201BA">
      <w:pPr>
        <w:pStyle w:val="2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1B1768">
        <w:rPr>
          <w:rFonts w:ascii="Times New Roman" w:hAnsi="Times New Roman" w:cs="Times New Roman"/>
          <w:color w:val="auto"/>
          <w:sz w:val="28"/>
          <w:szCs w:val="28"/>
        </w:rPr>
        <w:t>Контрольные вопросы для самопроверки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Какие режимы работы выводов GPIO существуют в STM32? В чём разница между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push-pull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open-drain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?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Зачем нужна подтяжка для входов? Какие типы подтяжки поддерживаются в STM32?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 xml:space="preserve">Что такое дребезг контактов и как его можно подавить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программно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C7409">
        <w:rPr>
          <w:rFonts w:ascii="Times New Roman" w:hAnsi="Times New Roman" w:cs="Times New Roman"/>
          <w:sz w:val="28"/>
          <w:szCs w:val="28"/>
        </w:rPr>
        <w:t>аппаратно</w:t>
      </w:r>
      <w:proofErr w:type="spellEnd"/>
      <w:r w:rsidRPr="00EC7409">
        <w:rPr>
          <w:rFonts w:ascii="Times New Roman" w:hAnsi="Times New Roman" w:cs="Times New Roman"/>
          <w:sz w:val="28"/>
          <w:szCs w:val="28"/>
        </w:rPr>
        <w:t>?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Как с помощью библиотеки HAL установить, сбросить, прочитать и инвертировать состояние вывода GPIO?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Как рассчитать токоограничивающий резистор для светодиода? Какие ограничения по току существуют для выводов STM32?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Что такое конечный автомат и как его реализовать на языке Си? Приведите пример.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Как обрабатывать комбинации кнопок с использованием логических операторов?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Что такое альтернативные функции выводов и как они переключаются?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t>В чём разница между регистрами ODR и BSRR? Почему BSRR предпочтительнее в многозадачных системах?</w:t>
      </w:r>
    </w:p>
    <w:p w:rsidR="007201BA" w:rsidRPr="00EC7409" w:rsidRDefault="007201BA" w:rsidP="007201B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7409">
        <w:rPr>
          <w:rFonts w:ascii="Times New Roman" w:hAnsi="Times New Roman" w:cs="Times New Roman"/>
          <w:sz w:val="28"/>
          <w:szCs w:val="28"/>
        </w:rPr>
        <w:lastRenderedPageBreak/>
        <w:t>Какие практические рекомендации следует соблюдать при работе с портами GPIO?</w:t>
      </w:r>
    </w:p>
    <w:p w:rsidR="007201BA" w:rsidRPr="005A2087" w:rsidRDefault="007201BA" w:rsidP="007201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7201BA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E77017"/>
    <w:multiLevelType w:val="multilevel"/>
    <w:tmpl w:val="E26CD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20054D"/>
    <w:multiLevelType w:val="multilevel"/>
    <w:tmpl w:val="3B024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BA"/>
    <w:rsid w:val="004C740E"/>
    <w:rsid w:val="007201BA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F9A52-A43B-4D8A-91A3-7688206C4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01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201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01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201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2568</Words>
  <Characters>14638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2026-07-29T10:09:00Z</dcterms:created>
  <dcterms:modified xsi:type="dcterms:W3CDTF">2026-07-29T10:09:00Z</dcterms:modified>
</cp:coreProperties>
</file>